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0A7DF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№211/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/25_5.4_157/02.07</w:t>
            </w:r>
            <w:r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A7DFC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0A7DFC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0A7DFC" w:rsidRDefault="000A7DFC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0A7DFC">
              <w:rPr>
                <w:rFonts w:ascii="Sylfaen" w:hAnsi="Sylfaen"/>
                <w:sz w:val="22"/>
                <w:szCs w:val="22"/>
                <w:lang w:val="hy-AM"/>
              </w:rPr>
              <w:t>«Կատոդային պաշտպանիչ կայանների վերանորոգում (այդ թվում 3 հատ)» օբյեկտի նորոգման</w:t>
            </w:r>
            <w:r w:rsidRPr="000A7DF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A7DFC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0A7DF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A7DFC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0A7DFC" w:rsidRDefault="000A7DFC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0A7DFC">
              <w:rPr>
                <w:rFonts w:ascii="Sylfaen" w:hAnsi="Sylfaen" w:cs="Sylfaen"/>
                <w:sz w:val="22"/>
                <w:szCs w:val="22"/>
              </w:rPr>
              <w:t>Ремонт объекта "Ремонт катодных защитных станций (в том числе 3 шт.)"</w:t>
            </w:r>
          </w:p>
        </w:tc>
      </w:tr>
      <w:tr w:rsidR="00CE3EA0" w:rsidRPr="000A7DFC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0A7DFC" w:rsidRDefault="000A7DFC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0A7DFC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0A7DFC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Repair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cathode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protection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stations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(including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3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pcs</w:t>
            </w:r>
            <w:r w:rsidRPr="000A7DFC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 w:rsidRPr="000A7DF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A7DF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A7DF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70CF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1570CF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A7DF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6F8F">
              <w:rPr>
                <w:rFonts w:ascii="Sylfaen" w:hAnsi="Sylfaen" w:cs="Sylfaen"/>
                <w:lang w:val="en-US"/>
              </w:rPr>
              <w:t>2</w:t>
            </w:r>
            <w:r w:rsidR="001570CF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1570CF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A7DF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D68A3" w:rsidRDefault="004D68A3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4D68A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4D68A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Զեթ Ջի Հոլդինգ</w:t>
            </w:r>
            <w:r w:rsidRPr="004D68A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4D68A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4D68A3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C53C26" w:rsidRPr="004D68A3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4D68A3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4D68A3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4D68A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4D68A3">
              <w:rPr>
                <w:rFonts w:ascii="Sylfaen" w:hAnsi="Sylfaen"/>
                <w:sz w:val="22"/>
                <w:szCs w:val="22"/>
                <w:lang w:val="hy-AM"/>
              </w:rPr>
              <w:t>ՀՀ, Կոտայքի մարզ, ք.Աբովյան, Սևանի 6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4D68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="004D68A3">
              <w:rPr>
                <w:sz w:val="22"/>
                <w:szCs w:val="22"/>
              </w:rPr>
              <w:t>Зет Джи Холдинг</w:t>
            </w:r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772CDF">
              <w:rPr>
                <w:sz w:val="22"/>
                <w:szCs w:val="22"/>
              </w:rPr>
              <w:t>Котайк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ская область, г. А</w:t>
            </w:r>
            <w:proofErr w:type="spellStart"/>
            <w:r w:rsidR="00772CDF">
              <w:rPr>
                <w:sz w:val="22"/>
                <w:szCs w:val="22"/>
              </w:rPr>
              <w:t>бовян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r w:rsidR="004D68A3">
              <w:rPr>
                <w:sz w:val="22"/>
                <w:szCs w:val="22"/>
              </w:rPr>
              <w:t>Севана 6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0A7DF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D68A3" w:rsidRDefault="004D68A3" w:rsidP="004D68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ZG Holding</w:t>
            </w:r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 w:rsidR="00772CDF">
              <w:rPr>
                <w:sz w:val="22"/>
                <w:szCs w:val="22"/>
                <w:lang w:val="en-US"/>
              </w:rPr>
              <w:t>Kotayk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 region, A</w:t>
            </w:r>
            <w:proofErr w:type="spellStart"/>
            <w:r w:rsidR="00772CDF">
              <w:rPr>
                <w:sz w:val="22"/>
                <w:szCs w:val="22"/>
                <w:lang w:val="en-US"/>
              </w:rPr>
              <w:t>bovyan</w:t>
            </w:r>
            <w:proofErr w:type="spellEnd"/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Sevan 6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936B3" w:rsidRDefault="004D68A3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Calibri"/>
                <w:b/>
                <w:color w:val="000000"/>
                <w:lang w:val="hy-AM"/>
              </w:rPr>
              <w:t>40215967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A7DFC"/>
    <w:rsid w:val="000C7341"/>
    <w:rsid w:val="000C73F6"/>
    <w:rsid w:val="000F075D"/>
    <w:rsid w:val="00120948"/>
    <w:rsid w:val="001545B3"/>
    <w:rsid w:val="001570CF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D68A3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418C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0A7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EF469-E794-496F-AF75-E81E5602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2025-07-28T11:20:00Z</dcterms:modified>
</cp:coreProperties>
</file>